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FA4B4" w14:textId="16F7316B" w:rsidR="00946705" w:rsidRPr="00F14611" w:rsidRDefault="00CA43F4">
      <w:pPr>
        <w:rPr>
          <w:sz w:val="44"/>
          <w:szCs w:val="44"/>
          <w:u w:val="single"/>
          <w:lang w:val="fr-FR"/>
        </w:rPr>
      </w:pPr>
      <w:r w:rsidRPr="00F14611">
        <w:rPr>
          <w:sz w:val="44"/>
          <w:szCs w:val="44"/>
          <w:u w:val="single"/>
          <w:lang w:val="fr-FR"/>
        </w:rPr>
        <w:t>Femmes : Levez-vous pour l'égalité dans les salles de bains.</w:t>
      </w:r>
    </w:p>
    <w:p w14:paraId="1BD46F70" w14:textId="77777777" w:rsidR="00C72F36" w:rsidRPr="00F14611" w:rsidRDefault="00C72F36">
      <w:pPr>
        <w:rPr>
          <w:sz w:val="44"/>
          <w:szCs w:val="44"/>
          <w:u w:val="single"/>
          <w:lang w:val="fr-FR"/>
        </w:rPr>
      </w:pPr>
    </w:p>
    <w:p w14:paraId="678EC16C" w14:textId="532FDD88" w:rsidR="0024081A" w:rsidRPr="00F14611" w:rsidRDefault="0024081A" w:rsidP="00F93DE2">
      <w:pPr>
        <w:rPr>
          <w:sz w:val="20"/>
          <w:szCs w:val="20"/>
          <w:lang w:val="fr-FR"/>
        </w:rPr>
      </w:pPr>
      <w:r w:rsidRPr="00F14611">
        <w:rPr>
          <w:sz w:val="20"/>
          <w:szCs w:val="20"/>
          <w:lang w:val="fr-FR"/>
        </w:rPr>
        <w:t xml:space="preserve">Lors de ma récente représentation de </w:t>
      </w:r>
      <w:r w:rsidRPr="00F14611">
        <w:rPr>
          <w:i/>
          <w:iCs/>
          <w:sz w:val="20"/>
          <w:szCs w:val="20"/>
          <w:lang w:val="fr-FR"/>
        </w:rPr>
        <w:t>Riverdance</w:t>
      </w:r>
      <w:r w:rsidRPr="00F14611">
        <w:rPr>
          <w:sz w:val="20"/>
          <w:szCs w:val="20"/>
          <w:lang w:val="fr-FR"/>
        </w:rPr>
        <w:t xml:space="preserve"> au Providence Performing Arts Center, j'ai rencontré, à l'entracte du spectacle, une charmante jeune dame d'une trentaine d'années qui était assise sur un banc en tissu moelleux juste à l'extérieur des toilettes pour hommes à l'étage, dans la mezzanine.  Voyant une longue file d'attente serpentant à l'extérieur, j'ai décidé, avec chagrin, de m'asseoir à côté d'elle et d'attendre que la file d'attente diminue considérablement.  Je suis gâté en ce sens que pour uriner d'habitude, j'ai l'impression qu'en tant qu'homme, j'ai été privilégié.  En ce qui concerne Sigmund Freud, je soupçonne que l'envie du pénis d'une petite fille n'est pas sexuelle, mais elle devient jalouse très tôt quand elle voit que ses petits frères ont un « bec verseur de thé » plutôt pratique pour les aider à faire pipi facilement.  Étant espiègle, parfois, lorsque je vois une file lente de femmes aux jambes croisées, j'essaie de sympathiser en plaisantant avec elles et parfois, lorsqu'il y a une serrure sur la porte des toilettes pour hommes, j'encourage ceux d'entre eux qui en ont le plus besoin à l'utiliser avec tact.  Habituellement, je fais une blague, les taquinant en leur disant qu'elles doivent aller chercher des cadeaux ou quelque chose dans le salon des femmes pour que l'attente soit si longue.  Quelques hommes méchants pensent que les femmes traînent, peut-être en bavardant, en s'occupant de leur garde-robe ou en se maquillant et en appliquant du rouge à lèvres, mais je pense que ces accusations ne sont qu'une rationalisation pour soulager leur culpabilité.  En tant qu'hommes, nous sommes tous de jeunes garçons à nos jours presque mourants, la biologie est le destin et notre avantage anatomique en fait un événement rapide qui, parfois, lorsque cela est nécessaire, peut être glissé sans effort derrière un arbre ou un mur.  À l'exception des hommes âgés avec une hypertrophie de la prostate.  La physiologie masculine contourne également les salles de bains insalubres, car nous sommes généralement debout lors de la plupart des sorties aux toilettes, tandis que les femmes doivent faire face à la saleté des sièges de toilette ou à des postures stationnaires qui nécessitent un entraînement de gymnastique.  La plupart des hommes sont aimables lorsque des femmes harcelées s'introduisent et réquisitionnent les cabines dans des toilettes pour hommes bondées et je me souviens d'un événement hilarant lors d'un match de football à Foxboro lorsque, debout devant un urinoir face au mur, j'ai entendu un homme derrière moi dire à une jeune femme que la cabine de toilette qu'elle visait à utiliser n'avait pas de porte d'entrée.  Elle n'a pas hésité à s'asseoir après avoir déclaré haut et fort qu'elle savait que nous étions tous évidemment des « gentlemen ».  En cas de besoin urgent, ne doutez pas, mais complimentez avec audace !</w:t>
      </w:r>
    </w:p>
    <w:p w14:paraId="6A9F355B" w14:textId="647839F0" w:rsidR="0024081A" w:rsidRPr="00F14611" w:rsidRDefault="0024081A" w:rsidP="0024081A">
      <w:pPr>
        <w:jc w:val="both"/>
        <w:rPr>
          <w:sz w:val="20"/>
          <w:szCs w:val="20"/>
          <w:lang w:val="fr-FR"/>
        </w:rPr>
      </w:pPr>
      <w:r w:rsidRPr="00F14611">
        <w:rPr>
          <w:sz w:val="20"/>
          <w:szCs w:val="20"/>
          <w:lang w:val="fr-FR"/>
        </w:rPr>
        <w:t xml:space="preserve">Ma nouvelle connaissance a ri agréablement de mon choc feint de devoir attendre et m'a confié que c'était la première fois qu'elle attendait son mari, car c'est généralement l'inverse.  Le proverbial « la chaussure était sur l'autre pied ».  Je lui ai dit en plaisantant qu'elle gagnerait un milliard de dollars si elle trouvait une solution à la malédiction de la femelle dans ces moments de pointe comme lors des concerts, des festivals de bière, des jeux de balle, des entractes de théâtre et nous avons tous les deux ri et gloussé.  Je n'ai pas pu résister à lui demander comment elle venait de devancer son mari pour répondre à l'appel de la nature et elle a juste admis : « Oh, je ne fais que sauter l'allée ! » Elle s'était abstenue de boire quoi que ce soit, en particulier de l'alcool, pour atteindre son objectif de ne pas aller aux toilettes avant la chute du rideau final.  Ce n'était pas idéal et quand son mari est revenu, j'ai aussi plaisanté en disant que moi et sa charmante femme </w:t>
      </w:r>
      <w:proofErr w:type="gramStart"/>
      <w:r w:rsidRPr="00F14611">
        <w:rPr>
          <w:sz w:val="20"/>
          <w:szCs w:val="20"/>
          <w:lang w:val="fr-FR"/>
        </w:rPr>
        <w:t>discutions</w:t>
      </w:r>
      <w:proofErr w:type="gramEnd"/>
      <w:r w:rsidRPr="00F14611">
        <w:rPr>
          <w:sz w:val="20"/>
          <w:szCs w:val="20"/>
          <w:lang w:val="fr-FR"/>
        </w:rPr>
        <w:t xml:space="preserve"> de la façon </w:t>
      </w:r>
      <w:r w:rsidRPr="00F14611">
        <w:rPr>
          <w:sz w:val="20"/>
          <w:szCs w:val="20"/>
          <w:lang w:val="fr-FR"/>
        </w:rPr>
        <w:lastRenderedPageBreak/>
        <w:t xml:space="preserve">de lui faire une fortune.  « Vous allez être dans cette émission de télévision, « Shark Tank ».  Ils sont partis, j'ai attendu que la file d'attente soit plus courte pour utiliser les toilettes et je suis retourné à mon siège à l'heure.  </w:t>
      </w:r>
    </w:p>
    <w:p w14:paraId="78CEDE30" w14:textId="66EE4377" w:rsidR="0024081A" w:rsidRPr="00F14611" w:rsidRDefault="00BE4F0C" w:rsidP="0024081A">
      <w:pPr>
        <w:rPr>
          <w:sz w:val="20"/>
          <w:szCs w:val="20"/>
          <w:lang w:val="fr-FR"/>
        </w:rPr>
      </w:pPr>
      <w:r w:rsidRPr="00F14611">
        <w:rPr>
          <w:sz w:val="20"/>
          <w:szCs w:val="20"/>
          <w:lang w:val="fr-FR"/>
        </w:rPr>
        <w:t xml:space="preserve">L'échange amusant a suscité une réflexion sérieuse de ma part, car les femmes n'ont tout simplement pas d'équité dans le pipi !  Je suis sûre qu'après avoir bu de la bière à Octoberfest, cela doit être une épreuve douloureuse, exaspérante et potentiellement embarrassante pour les femmes qui ont juste besoin d'uriner.  Il s'avère que les femmes attendent 34 fois plus longtemps que </w:t>
      </w:r>
      <w:proofErr w:type="gramStart"/>
      <w:r w:rsidRPr="00F14611">
        <w:rPr>
          <w:sz w:val="20"/>
          <w:szCs w:val="20"/>
          <w:lang w:val="fr-FR"/>
        </w:rPr>
        <w:t>les hommes juste</w:t>
      </w:r>
      <w:proofErr w:type="gramEnd"/>
      <w:r w:rsidRPr="00F14611">
        <w:rPr>
          <w:sz w:val="20"/>
          <w:szCs w:val="20"/>
          <w:lang w:val="fr-FR"/>
        </w:rPr>
        <w:t xml:space="preserve"> pour uriner ; et que 90 % d'entre elles font la queue simplement pour vider leur vessie et n'ont pas besoin pour le moment d'utiliser une cabine privée pour déféquer ou gérer leurs menstruations de manière hygiénique.  Les femmes enceintes et allaitantes ont également besoin de plus de temps et d'une jeune mère avec de jeunes enfants qui peuvent attacher une cabine ou garder une porte de salle de bain verrouillée pendant ce qui devient un interminable 10 à 15 minutes pour les femmes coincées derrière elles qui font la queue.  Souvent, ceux qui font la queue peuvent retarder leur besoin, mais s'attendant à une urgence future, ils y vont « juste au cas où ».  C'est compréhensible, mais cela vous prépare à des envies d'uriner prématurées et réflexes qui peuvent soudainement devenir excessives et compulsives.  La tolérance d'une personne à le retenir est diminuée, ce qui ajoute également au problème de la demande collective d'utilisation.  Tout le monde panique pour trouver une solution lorsque ses besoins fondamentaux sont entravés.  </w:t>
      </w:r>
    </w:p>
    <w:p w14:paraId="10A2885C" w14:textId="00E34DDC" w:rsidR="0024081A" w:rsidRPr="00F14611" w:rsidRDefault="00440CF3" w:rsidP="0092091A">
      <w:pPr>
        <w:rPr>
          <w:sz w:val="20"/>
          <w:szCs w:val="20"/>
          <w:lang w:val="fr-FR"/>
        </w:rPr>
      </w:pPr>
      <w:r w:rsidRPr="00F14611">
        <w:rPr>
          <w:sz w:val="20"/>
          <w:szCs w:val="20"/>
          <w:lang w:val="fr-FR"/>
        </w:rPr>
        <w:t xml:space="preserve">Outre la physiologie, la conception architecturale des toilettes publiques est entravée par les coûts ; Il est beaucoup plus facile et économique d'installer des urinoirs que des cabines de toilettes pleines et dans les toilettes des hommes, le rapport est élevé.  Les femelles, parce qu'elles sont assises ou au mieux pour l'hygiène semi-accroupies pour planer ou utilisent du papier toilette pour éviter le contact direct avec le siège des toilettes, prennent plus de temps que les hommes, mais c'est la différence numérique des toilettes qui est vraiment le facteur significatif.  Dans le passé, les toilettes publiques ont essayé d'introduire des urinoirs à usage féminin, mais leur adaptation a été limitée.  Physiologiquement, les exigences de s'accroupir et d'ouvrir les jambes rendaient les femmes hésitantes à être exposées de manière aussi embarrassante, même dans des toilettes séparées, et de nombreux urinoirs féminins ont été retirés, surtout en Europe, par manque d'utilisation. </w:t>
      </w:r>
    </w:p>
    <w:p w14:paraId="4655E366" w14:textId="68C353D3" w:rsidR="0024081A" w:rsidRPr="00F14611" w:rsidRDefault="0024081A" w:rsidP="0024081A">
      <w:pPr>
        <w:rPr>
          <w:sz w:val="20"/>
          <w:szCs w:val="20"/>
          <w:lang w:val="fr-FR"/>
        </w:rPr>
      </w:pPr>
      <w:r w:rsidRPr="00F14611">
        <w:rPr>
          <w:sz w:val="20"/>
          <w:szCs w:val="20"/>
          <w:lang w:val="fr-FR"/>
        </w:rPr>
        <w:t xml:space="preserve">Les toilettes publiques sont divisées par sexe depuis l'époque victorienne du Royaume-Uni.  En 2005, à New York, la loi sur l'équité des toilettes pour les femmes a été adoptée, qui exige que dans les grands bâtiments de type assemblée, un rapport de 2:1 entre les toilettes féminines et masculines soit mis en œuvre.  C'est un avantage, mais cela reste souvent en deçà de ce qui est nécessaire lors des pics de demande de toilettes, comme la 7e manche au Yankee Stadium ou l'entracte du Carnegie Hall.  Si l'on ajoute à cela la consommation de bière et la fête, le volume d'urine explose à un moment où le jugement sur le moment d'y aller se détériore à l'inverse. </w:t>
      </w:r>
    </w:p>
    <w:p w14:paraId="7FDA018D" w14:textId="77777777" w:rsidR="009C15A0" w:rsidRPr="00F14611" w:rsidRDefault="0024081A" w:rsidP="0024081A">
      <w:pPr>
        <w:rPr>
          <w:sz w:val="20"/>
          <w:szCs w:val="20"/>
          <w:lang w:val="fr-FR"/>
        </w:rPr>
      </w:pPr>
      <w:r w:rsidRPr="00F14611">
        <w:rPr>
          <w:sz w:val="20"/>
          <w:szCs w:val="20"/>
          <w:lang w:val="fr-FR"/>
        </w:rPr>
        <w:t xml:space="preserve">J'ai décidé d'étudier la question plus avant et, à ma grande surprise, il existe des solutions rapides et bon marché.  Permettez-moi de souligner que je juge que nos installations sanitaires fonctionnent bien la plupart du temps, mais je pense que </w:t>
      </w:r>
      <w:r w:rsidRPr="00F14611">
        <w:rPr>
          <w:i/>
          <w:iCs/>
          <w:sz w:val="20"/>
          <w:szCs w:val="20"/>
          <w:lang w:val="fr-FR"/>
        </w:rPr>
        <w:t xml:space="preserve"> des moments spéciaux </w:t>
      </w:r>
      <w:r w:rsidRPr="00F14611">
        <w:rPr>
          <w:sz w:val="20"/>
          <w:szCs w:val="20"/>
          <w:lang w:val="fr-FR"/>
        </w:rPr>
        <w:t xml:space="preserve">lors  de </w:t>
      </w:r>
      <w:r w:rsidRPr="00F14611">
        <w:rPr>
          <w:i/>
          <w:iCs/>
          <w:sz w:val="20"/>
          <w:szCs w:val="20"/>
          <w:lang w:val="fr-FR"/>
        </w:rPr>
        <w:t xml:space="preserve"> besoins de pointe intenses nécessitent </w:t>
      </w:r>
      <w:r w:rsidRPr="00F14611">
        <w:rPr>
          <w:sz w:val="20"/>
          <w:szCs w:val="20"/>
          <w:lang w:val="fr-FR"/>
        </w:rPr>
        <w:t>une réflexion particulière !  Pour moi, un gentleman, embrasser le concept d'atteindre l'égalité des femmes dans les toilettes doit être séduisant pour les femmes reconnaissantes.  Lors d'un rendez-vous, un gentleman doit être attentif aux besoins urologiques de sa femme et je pense qu'un vrai homme voudrait que sa femme défende ses droits à faire son devoir.  C'est drôle, oui ! Pas sérieux non ! Enclin à des blagues ringardes, j'ai moi-même pensé à quelques-unes</w:t>
      </w:r>
      <w:r w:rsidRPr="00F14611">
        <w:rPr>
          <w:i/>
          <w:iCs/>
          <w:sz w:val="20"/>
          <w:szCs w:val="20"/>
          <w:lang w:val="fr-FR"/>
        </w:rPr>
        <w:t xml:space="preserve"> : Stand By Your Man</w:t>
      </w:r>
      <w:r w:rsidRPr="00F14611">
        <w:rPr>
          <w:sz w:val="20"/>
          <w:szCs w:val="20"/>
          <w:lang w:val="fr-FR"/>
        </w:rPr>
        <w:t xml:space="preserve"> de Tammy Why Not ? ; Son homme pour faire pipi ! [Pee Wee Herman], Faire pipi ou ne pas faire pipi ! Hamlet de Shakespeare.  Nous, le peuple, avons le droit de faire wee wee !  Tous les gens, selon nos pères fondateurs, pas seulement la moitié qui sont des hommes.  La </w:t>
      </w:r>
      <w:r w:rsidRPr="00F14611">
        <w:rPr>
          <w:sz w:val="20"/>
          <w:szCs w:val="20"/>
          <w:lang w:val="fr-FR"/>
        </w:rPr>
        <w:lastRenderedPageBreak/>
        <w:t>bêtise dément une vérité sérieuse, cependant, que la contrainte urinaire féminine n'est pas amusante et qu'ignorer le problème n'est ni juste ni justifié.  Les fleurs, les chocolats et les bonbons sont un régal, mais peut-être que dans un bar bondé le jour de la Saint-Patrick à New York, le cadeau le plus attentionné est un appareil qui permet à une dame de rejoindre les garçons à l'urinoir ?  Aussi fou que cela puisse paraître, peut-être que nous pouvons tous endurer un peu de maladresse dans la salle de bain avec la politesse, la discrétion et l'étiquette.  Des hommes avec des hommes se tenant près d'une rangée d'urinoirs en porcelaine voient mais ne regardent pas vraiment, ou ne regardent pas.  Et les femelles, malgré l'intimité, ignorent à juste titre les bruits et les odeurs pour maintenir leur dignité.  Aux heures de pointe, les urinoirs peuvent être partagés par les hommes et les femmes, laissant les cabines dans une chambre pour femmes pour ceux qui le préfèrent ou en ont besoin et des cabines dans la chambre des hommes pour les hommes qui préfèrent l'intimité ou qui ont besoin de déféquer.  Les préposés aux toilettes qui nettoient maintenant pourraient coordonner et surveiller l'utilisation de l'égalité des sexes et installer des écrans d'intimité pour maintenir un certain degré de ségrégation, d'hygiène, de sécurité et de décorum.  Le plus grand inconvénient à l'intimité féminine est qu'un écran arrière peut être préférable pour couvrir ses fesses en raison de la nécessité de se déshabiller partiellement pour positionner un appareil d'urine debout ; Les fermetures éclair des pantalons et des pantalons pour hommes ainsi que les fentes frontales des sous-vêtements y sont conçues.  En peu de temps, les créateurs de mode féminine incorporeront des ouvertures plus larges offrant des fentes dans les sous-vêtements féminins, mais pour l'instant, les femmes qui portent des jeans bleus ou des pantalons non faits de tissus transparents pourraient facilement utiliser des shorts de veste pour hommes au lieu de culottes moulantes.</w:t>
      </w:r>
    </w:p>
    <w:p w14:paraId="215CCDA6" w14:textId="18F771C9" w:rsidR="0024081A" w:rsidRPr="00F14611" w:rsidRDefault="00AE0837" w:rsidP="0024081A">
      <w:pPr>
        <w:rPr>
          <w:sz w:val="20"/>
          <w:szCs w:val="20"/>
          <w:lang w:val="fr-FR"/>
        </w:rPr>
      </w:pPr>
      <w:r w:rsidRPr="00F14611">
        <w:rPr>
          <w:sz w:val="20"/>
          <w:szCs w:val="20"/>
          <w:lang w:val="fr-FR"/>
        </w:rPr>
        <w:t xml:space="preserve">Les filles doivent être créatives !  BYOB pourrait évoluer pour signifier également, en plus de l'alcool, apporter votre propre salle de bain.  Une fois qu'un appareil est installé, les femmes qui font pipi ne s'exposent pas du tout, à l'exception de leur flux d'urine, tandis que les hommes sont exposés de manière vitale.  Il existe également des techniques qui peuvent être employées et pratiquées par les femmes pour maîtriser la miction en érection.  La technique des deux doigts utilisant son index et son majeur pour entourer son urètre dans un étau en forme de V inversé qui écarte les lèvres de ses petites lèvres et dirige sa visée tout en minimisant habilement les éclaboussures, l'erreur de visée et les gouttes qui peuvent salir les vêtements, peut être maîtrisée avec de la pratique.  Les sous-vêtements peuvent être tirés vers le bas des jambes, retirés ou tirés sur le côté pour faciliter le processus et éviter l'humidité collatérale ; Les pantalons, les jeans, les pantalons ont glissé vers le bas et les jupes et les robes ont été regroupées en étant remontées et tenues. </w:t>
      </w:r>
    </w:p>
    <w:p w14:paraId="61508BCE" w14:textId="2E2053FA" w:rsidR="0024081A" w:rsidRPr="00F14611" w:rsidRDefault="0024081A" w:rsidP="00CE18BC">
      <w:pPr>
        <w:rPr>
          <w:sz w:val="20"/>
          <w:szCs w:val="20"/>
          <w:lang w:val="fr-FR"/>
        </w:rPr>
      </w:pPr>
      <w:r w:rsidRPr="00F14611">
        <w:rPr>
          <w:sz w:val="20"/>
          <w:szCs w:val="20"/>
          <w:lang w:val="fr-FR"/>
        </w:rPr>
        <w:t xml:space="preserve">Étonnamment, il existe maintenant de nombreux appareils sur le marché qui peuvent aider les femmes à se lever et à faire pipi.  Un appareil en plastique intriguant se fixe à une bouteille d'eau ordinaire pour permettre un recyclage complet---- de l'étanchement de la soif avec son contenu avant d'évacuer le liquide bu en urinant dedans.  De tels appareils aident les personnes alitées, les randonneurs et les campeurs, voyagent sur les autoroutes avec seulement des arrêts limités sur les aires de repos, et peuvent aider les femmes en cas d'urgence en fournissant un exutoire à celles qui sont en situation d'urgence paniquée.  Les festivalières qui boivent ont le plus à gagner pour les unités industrielles manufacturées comme </w:t>
      </w:r>
      <w:r w:rsidRPr="00F14611">
        <w:rPr>
          <w:i/>
          <w:iCs/>
          <w:sz w:val="20"/>
          <w:szCs w:val="20"/>
          <w:lang w:val="fr-FR"/>
        </w:rPr>
        <w:t xml:space="preserve"> la conception en spirale de La Pee</w:t>
      </w:r>
      <w:r w:rsidRPr="00F14611">
        <w:rPr>
          <w:sz w:val="20"/>
          <w:szCs w:val="20"/>
          <w:lang w:val="fr-FR"/>
        </w:rPr>
        <w:t xml:space="preserve"> qui réduit le temps d'urine des filles à 30 secondes au lieu des trois minutes habituelles.  L'architecte française Gina Périer et le cofondateur Alexander Egebjerg sont convaincus que les femmes qui boivent des cocktails, du vin et de la bière tout en se mêlant et en socialisant accepteront l'intimité partielle mais essentielle pour un soulagement rapide et fiable qu' </w:t>
      </w:r>
      <w:r w:rsidR="00405F77" w:rsidRPr="00F14611">
        <w:rPr>
          <w:i/>
          <w:iCs/>
          <w:sz w:val="20"/>
          <w:szCs w:val="20"/>
          <w:lang w:val="fr-FR"/>
        </w:rPr>
        <w:t xml:space="preserve"> offre La Pee</w:t>
      </w:r>
      <w:r w:rsidR="00405F77" w:rsidRPr="00F14611">
        <w:rPr>
          <w:sz w:val="20"/>
          <w:szCs w:val="20"/>
          <w:lang w:val="fr-FR"/>
        </w:rPr>
        <w:t xml:space="preserve">.  D'un point de vue pragmatique, en érigeant des clôtures et en masquant le périmètre d'une zone discrète également configurée avec des coins et recoins géométriques internes pour fournir au moins un minimum d'intimité, les fêtardes peuvent disposer d'un endroit accessible, sécurisé et séparé pour uriner à l'aide d'appareils portatifs personnels.  L'urine peut </w:t>
      </w:r>
      <w:r w:rsidR="00405F77" w:rsidRPr="00F14611">
        <w:rPr>
          <w:sz w:val="20"/>
          <w:szCs w:val="20"/>
          <w:lang w:val="fr-FR"/>
        </w:rPr>
        <w:lastRenderedPageBreak/>
        <w:t xml:space="preserve">ensuite être déposée ou acheminée dans des récipients de collecte sanitaires.  Les événements et les concerts en intérieur peuvent réserver temporairement des toilettes urinaires à grande échelle similaires dans des salles dédiées.  Du papier hygiénique, des désinfectants pour les mains et des éviers pour les toilettes peuvent également être facilement fournis pour répondre aux attentes en cas de demande de pointe.  Avec une planification et une coordination appropriées, des arrangements à faible budget peuvent être mis en place pour fonctionner ; Peut-être que la location minute par minute d'appareils urinaires utilisant un rinçage, un nettoyage et un séchage à l'air rapides peut être utilisée.  Les sociétés de bière, les distributeurs d'alcool et les établissements vinicoles pourraient voir l'avantage de financer ces entreprises pour promouvoir les ventes et l'image de marque, car fournir de tels hébergements augmente l'expérience positive de leurs clients dans ce qu'ils fournissent à des fins lucratives. </w:t>
      </w:r>
    </w:p>
    <w:p w14:paraId="6A104E00" w14:textId="6A1E2AC3" w:rsidR="0024081A" w:rsidRPr="00F14611" w:rsidRDefault="0024081A" w:rsidP="0024081A">
      <w:pPr>
        <w:rPr>
          <w:sz w:val="20"/>
          <w:szCs w:val="20"/>
          <w:lang w:val="fr-FR"/>
        </w:rPr>
      </w:pPr>
      <w:r w:rsidRPr="00F14611">
        <w:rPr>
          <w:sz w:val="20"/>
          <w:szCs w:val="20"/>
          <w:lang w:val="fr-FR"/>
        </w:rPr>
        <w:t>L'urine peut être un risque biologique, mais si elle ne provient pas d'une personne souffrant d'une infection des voies urinaires, elle a généralement une faible teneur en bactéries.  L'azote et le phosphore peuvent être extraits par traitement, de sorte que les eaux usées peuvent augmenter les nutriments essentiels dans les engrais végétaux. .  Ou, plus probablement, il peut être éliminé dans les eaux usées normales en demandant à l'utilisateur de vider lui-même son récipient personnel.  Efficace, propre et facile ! Mesdames se lèvent aux heures de pointe pour une véritable égalité dans les salles de bains !</w:t>
      </w:r>
    </w:p>
    <w:p w14:paraId="10EC8399" w14:textId="70EB8917" w:rsidR="0024081A" w:rsidRPr="00F14611" w:rsidRDefault="0092091A">
      <w:pPr>
        <w:rPr>
          <w:sz w:val="20"/>
          <w:szCs w:val="20"/>
          <w:lang w:val="fr-FR"/>
        </w:rPr>
      </w:pPr>
      <w:r w:rsidRPr="00F14611">
        <w:rPr>
          <w:sz w:val="20"/>
          <w:szCs w:val="20"/>
          <w:lang w:val="fr-FR"/>
        </w:rPr>
        <w:t>Par R. Anthony Saritelli</w:t>
      </w:r>
      <w:r w:rsidRPr="00F14611">
        <w:rPr>
          <w:sz w:val="20"/>
          <w:szCs w:val="20"/>
          <w:lang w:val="fr-FR"/>
        </w:rPr>
        <w:tab/>
      </w:r>
      <w:r w:rsidRPr="00F14611">
        <w:rPr>
          <w:sz w:val="20"/>
          <w:szCs w:val="20"/>
          <w:lang w:val="fr-FR"/>
        </w:rPr>
        <w:tab/>
      </w:r>
      <w:r w:rsidRPr="00F14611">
        <w:rPr>
          <w:sz w:val="20"/>
          <w:szCs w:val="20"/>
          <w:lang w:val="fr-FR"/>
        </w:rPr>
        <w:tab/>
      </w:r>
      <w:r w:rsidRPr="00F14611">
        <w:rPr>
          <w:sz w:val="20"/>
          <w:szCs w:val="20"/>
          <w:lang w:val="fr-FR"/>
        </w:rPr>
        <w:tab/>
      </w:r>
      <w:r w:rsidRPr="00F14611">
        <w:rPr>
          <w:sz w:val="20"/>
          <w:szCs w:val="20"/>
          <w:lang w:val="fr-FR"/>
        </w:rPr>
        <w:tab/>
        <w:t>Dimanche des Rameaux 13 avril 2025.</w:t>
      </w:r>
    </w:p>
    <w:sectPr w:rsidR="0024081A" w:rsidRPr="00F146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F5764"/>
    <w:multiLevelType w:val="hybridMultilevel"/>
    <w:tmpl w:val="B4F483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1CD5E51"/>
    <w:multiLevelType w:val="hybridMultilevel"/>
    <w:tmpl w:val="026AEE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565721007">
    <w:abstractNumId w:val="1"/>
  </w:num>
  <w:num w:numId="2" w16cid:durableId="19338583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1A5"/>
    <w:rsid w:val="00036914"/>
    <w:rsid w:val="000A0EC4"/>
    <w:rsid w:val="000F2116"/>
    <w:rsid w:val="00114CB1"/>
    <w:rsid w:val="00120A34"/>
    <w:rsid w:val="001F4AA2"/>
    <w:rsid w:val="0024081A"/>
    <w:rsid w:val="00252752"/>
    <w:rsid w:val="00265BCB"/>
    <w:rsid w:val="002A7D75"/>
    <w:rsid w:val="00324217"/>
    <w:rsid w:val="003A3D2E"/>
    <w:rsid w:val="003B512C"/>
    <w:rsid w:val="00405F77"/>
    <w:rsid w:val="00407B52"/>
    <w:rsid w:val="00421A45"/>
    <w:rsid w:val="00440CF3"/>
    <w:rsid w:val="00466BC6"/>
    <w:rsid w:val="0050509A"/>
    <w:rsid w:val="00527B03"/>
    <w:rsid w:val="005546B3"/>
    <w:rsid w:val="005559A9"/>
    <w:rsid w:val="005559F9"/>
    <w:rsid w:val="005B7CCF"/>
    <w:rsid w:val="005C02F6"/>
    <w:rsid w:val="006105C4"/>
    <w:rsid w:val="00627A73"/>
    <w:rsid w:val="006318D1"/>
    <w:rsid w:val="006B1426"/>
    <w:rsid w:val="006C683A"/>
    <w:rsid w:val="007A23B5"/>
    <w:rsid w:val="007B4D65"/>
    <w:rsid w:val="007E5042"/>
    <w:rsid w:val="008542A5"/>
    <w:rsid w:val="008F6102"/>
    <w:rsid w:val="00904C28"/>
    <w:rsid w:val="0092091A"/>
    <w:rsid w:val="00946705"/>
    <w:rsid w:val="009635E0"/>
    <w:rsid w:val="00983871"/>
    <w:rsid w:val="009C15A0"/>
    <w:rsid w:val="009E3636"/>
    <w:rsid w:val="00A03588"/>
    <w:rsid w:val="00A41EC7"/>
    <w:rsid w:val="00AC6100"/>
    <w:rsid w:val="00AD40BA"/>
    <w:rsid w:val="00AE0837"/>
    <w:rsid w:val="00B560D9"/>
    <w:rsid w:val="00B91770"/>
    <w:rsid w:val="00BC54DF"/>
    <w:rsid w:val="00BE4F0C"/>
    <w:rsid w:val="00C1761E"/>
    <w:rsid w:val="00C232A5"/>
    <w:rsid w:val="00C72F36"/>
    <w:rsid w:val="00C8790E"/>
    <w:rsid w:val="00CA43F4"/>
    <w:rsid w:val="00CA4841"/>
    <w:rsid w:val="00CE18BC"/>
    <w:rsid w:val="00D04D76"/>
    <w:rsid w:val="00D55D09"/>
    <w:rsid w:val="00D57B15"/>
    <w:rsid w:val="00D66094"/>
    <w:rsid w:val="00D94012"/>
    <w:rsid w:val="00E132CA"/>
    <w:rsid w:val="00E46A18"/>
    <w:rsid w:val="00EA2C67"/>
    <w:rsid w:val="00ED7A7A"/>
    <w:rsid w:val="00EF31E3"/>
    <w:rsid w:val="00F14611"/>
    <w:rsid w:val="00F5179D"/>
    <w:rsid w:val="00F86E85"/>
    <w:rsid w:val="00F93DE2"/>
    <w:rsid w:val="00FD51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3C38D"/>
  <w15:chartTrackingRefBased/>
  <w15:docId w15:val="{8CF5EFB4-BEAD-4413-BB48-9A6710FF2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51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51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51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51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51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51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51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51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51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51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51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51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51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51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51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51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51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51A5"/>
    <w:rPr>
      <w:rFonts w:eastAsiaTheme="majorEastAsia" w:cstheme="majorBidi"/>
      <w:color w:val="272727" w:themeColor="text1" w:themeTint="D8"/>
    </w:rPr>
  </w:style>
  <w:style w:type="paragraph" w:styleId="Title">
    <w:name w:val="Title"/>
    <w:basedOn w:val="Normal"/>
    <w:next w:val="Normal"/>
    <w:link w:val="TitleChar"/>
    <w:uiPriority w:val="10"/>
    <w:qFormat/>
    <w:rsid w:val="00FD51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51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51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51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51A5"/>
    <w:pPr>
      <w:spacing w:before="160"/>
      <w:jc w:val="center"/>
    </w:pPr>
    <w:rPr>
      <w:i/>
      <w:iCs/>
      <w:color w:val="404040" w:themeColor="text1" w:themeTint="BF"/>
    </w:rPr>
  </w:style>
  <w:style w:type="character" w:customStyle="1" w:styleId="QuoteChar">
    <w:name w:val="Quote Char"/>
    <w:basedOn w:val="DefaultParagraphFont"/>
    <w:link w:val="Quote"/>
    <w:uiPriority w:val="29"/>
    <w:rsid w:val="00FD51A5"/>
    <w:rPr>
      <w:i/>
      <w:iCs/>
      <w:color w:val="404040" w:themeColor="text1" w:themeTint="BF"/>
    </w:rPr>
  </w:style>
  <w:style w:type="paragraph" w:styleId="ListParagraph">
    <w:name w:val="List Paragraph"/>
    <w:basedOn w:val="Normal"/>
    <w:uiPriority w:val="34"/>
    <w:qFormat/>
    <w:rsid w:val="00FD51A5"/>
    <w:pPr>
      <w:ind w:left="720"/>
      <w:contextualSpacing/>
    </w:pPr>
  </w:style>
  <w:style w:type="character" w:styleId="IntenseEmphasis">
    <w:name w:val="Intense Emphasis"/>
    <w:basedOn w:val="DefaultParagraphFont"/>
    <w:uiPriority w:val="21"/>
    <w:qFormat/>
    <w:rsid w:val="00FD51A5"/>
    <w:rPr>
      <w:i/>
      <w:iCs/>
      <w:color w:val="0F4761" w:themeColor="accent1" w:themeShade="BF"/>
    </w:rPr>
  </w:style>
  <w:style w:type="paragraph" w:styleId="IntenseQuote">
    <w:name w:val="Intense Quote"/>
    <w:basedOn w:val="Normal"/>
    <w:next w:val="Normal"/>
    <w:link w:val="IntenseQuoteChar"/>
    <w:uiPriority w:val="30"/>
    <w:qFormat/>
    <w:rsid w:val="00FD51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51A5"/>
    <w:rPr>
      <w:i/>
      <w:iCs/>
      <w:color w:val="0F4761" w:themeColor="accent1" w:themeShade="BF"/>
    </w:rPr>
  </w:style>
  <w:style w:type="character" w:styleId="IntenseReference">
    <w:name w:val="Intense Reference"/>
    <w:basedOn w:val="DefaultParagraphFont"/>
    <w:uiPriority w:val="32"/>
    <w:qFormat/>
    <w:rsid w:val="00FD51A5"/>
    <w:rPr>
      <w:b/>
      <w:bCs/>
      <w:smallCaps/>
      <w:color w:val="0F4761" w:themeColor="accent1" w:themeShade="BF"/>
      <w:spacing w:val="5"/>
    </w:rPr>
  </w:style>
  <w:style w:type="character" w:styleId="PlaceholderText">
    <w:name w:val="Placeholder Text"/>
    <w:basedOn w:val="DefaultParagraphFont"/>
    <w:uiPriority w:val="99"/>
    <w:semiHidden/>
    <w:rsid w:val="00F1461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4</Pages>
  <Words>2204</Words>
  <Characters>12569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cp:revision>
  <dcterms:created xsi:type="dcterms:W3CDTF">2025-04-12T18:02:00Z</dcterms:created>
  <dcterms:modified xsi:type="dcterms:W3CDTF">2025-04-12T22:15:00Z</dcterms:modified>
</cp:coreProperties>
</file>